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DA" w:rsidRDefault="007957DA" w:rsidP="007957DA">
      <w:pPr>
        <w:rPr>
          <w:rFonts w:ascii="Arial" w:eastAsia="Calibri" w:hAnsi="Arial" w:cs="Arial"/>
          <w:bCs/>
          <w:i/>
          <w:iCs/>
          <w:kern w:val="36"/>
        </w:rPr>
      </w:pPr>
      <w:r w:rsidRPr="007957DA">
        <w:rPr>
          <w:rFonts w:ascii="Arial" w:eastAsia="Calibri" w:hAnsi="Arial" w:cs="Arial"/>
          <w:bCs/>
          <w:i/>
          <w:iCs/>
          <w:kern w:val="36"/>
        </w:rPr>
        <w:t>Постанов</w:t>
      </w:r>
      <w:r w:rsidRPr="007957DA">
        <w:rPr>
          <w:rFonts w:ascii="Arial" w:eastAsia="Calibri" w:hAnsi="Arial" w:cs="Arial"/>
          <w:bCs/>
          <w:i/>
          <w:iCs/>
          <w:kern w:val="36"/>
        </w:rPr>
        <w:t>л</w:t>
      </w:r>
      <w:r w:rsidRPr="007957DA">
        <w:rPr>
          <w:rFonts w:ascii="Arial" w:eastAsia="Calibri" w:hAnsi="Arial" w:cs="Arial"/>
          <w:bCs/>
          <w:i/>
          <w:iCs/>
          <w:kern w:val="36"/>
        </w:rPr>
        <w:t>ение Правительства РФ от 08.12.2022 N 2249</w:t>
      </w:r>
    </w:p>
    <w:p w:rsidR="007957DA" w:rsidRDefault="007957DA" w:rsidP="007957DA"/>
    <w:p w:rsidR="007957DA" w:rsidRDefault="007957DA" w:rsidP="007957DA">
      <w:pPr>
        <w:pStyle w:val="ConsPlusNormal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До 01.07.2023 пролонгировано действие нормы, позволяющей организациям не раскрывать годовую и промежуточную консолидированную финансовую отчетность. Решение принято в целях снижения риска использования информации из отчетности странами, которые вводят санкции против российских компаний.</w:t>
      </w:r>
    </w:p>
    <w:p w:rsidR="00586927" w:rsidRDefault="00586927"/>
    <w:p w:rsidR="007957DA" w:rsidRDefault="007957DA"/>
    <w:p w:rsidR="007957DA" w:rsidRDefault="007957DA"/>
    <w:p w:rsidR="007957DA" w:rsidRDefault="007957DA" w:rsidP="007957DA">
      <w:pPr>
        <w:rPr>
          <w:rFonts w:ascii="Arial" w:eastAsia="Calibri" w:hAnsi="Arial" w:cs="Arial"/>
          <w:bCs/>
          <w:i/>
          <w:iCs/>
          <w:kern w:val="36"/>
        </w:rPr>
      </w:pPr>
      <w:r w:rsidRPr="001F400E">
        <w:rPr>
          <w:rFonts w:ascii="Arial" w:eastAsia="Calibri" w:hAnsi="Arial" w:cs="Arial"/>
          <w:bCs/>
          <w:i/>
          <w:iCs/>
          <w:kern w:val="36"/>
        </w:rPr>
        <w:t xml:space="preserve">Приказы Росстата от 30.11.2022 </w:t>
      </w:r>
      <w:r w:rsidRPr="007957DA">
        <w:rPr>
          <w:rFonts w:ascii="Arial" w:eastAsia="Calibri" w:hAnsi="Arial" w:cs="Arial"/>
          <w:bCs/>
          <w:i/>
          <w:iCs/>
          <w:kern w:val="36"/>
        </w:rPr>
        <w:t xml:space="preserve">N </w:t>
      </w:r>
      <w:r w:rsidRPr="007957DA">
        <w:rPr>
          <w:rFonts w:ascii="Arial" w:eastAsia="Calibri" w:hAnsi="Arial" w:cs="Arial"/>
          <w:bCs/>
          <w:i/>
          <w:iCs/>
          <w:kern w:val="36"/>
        </w:rPr>
        <w:t>8</w:t>
      </w:r>
      <w:r w:rsidRPr="007957DA">
        <w:rPr>
          <w:rFonts w:ascii="Arial" w:eastAsia="Calibri" w:hAnsi="Arial" w:cs="Arial"/>
          <w:bCs/>
          <w:i/>
          <w:iCs/>
          <w:kern w:val="36"/>
        </w:rPr>
        <w:t>7</w:t>
      </w:r>
      <w:r w:rsidRPr="007957DA">
        <w:rPr>
          <w:rFonts w:ascii="Arial" w:eastAsia="Calibri" w:hAnsi="Arial" w:cs="Arial"/>
          <w:bCs/>
          <w:i/>
          <w:iCs/>
          <w:kern w:val="36"/>
        </w:rPr>
        <w:t>2</w:t>
      </w:r>
      <w:r w:rsidRPr="001F400E">
        <w:rPr>
          <w:rFonts w:ascii="Arial" w:eastAsia="Calibri" w:hAnsi="Arial" w:cs="Arial"/>
          <w:bCs/>
          <w:i/>
          <w:iCs/>
          <w:kern w:val="36"/>
        </w:rPr>
        <w:t xml:space="preserve"> и </w:t>
      </w:r>
      <w:r w:rsidRPr="007957DA">
        <w:rPr>
          <w:rFonts w:ascii="Arial" w:eastAsia="Calibri" w:hAnsi="Arial" w:cs="Arial"/>
          <w:bCs/>
          <w:i/>
          <w:iCs/>
          <w:kern w:val="36"/>
        </w:rPr>
        <w:t xml:space="preserve">N </w:t>
      </w:r>
      <w:r w:rsidRPr="007957DA">
        <w:rPr>
          <w:rFonts w:ascii="Arial" w:eastAsia="Calibri" w:hAnsi="Arial" w:cs="Arial"/>
          <w:bCs/>
          <w:i/>
          <w:iCs/>
          <w:kern w:val="36"/>
        </w:rPr>
        <w:t>8</w:t>
      </w:r>
      <w:r w:rsidRPr="007957DA">
        <w:rPr>
          <w:rFonts w:ascii="Arial" w:eastAsia="Calibri" w:hAnsi="Arial" w:cs="Arial"/>
          <w:bCs/>
          <w:i/>
          <w:iCs/>
          <w:kern w:val="36"/>
        </w:rPr>
        <w:t>81</w:t>
      </w:r>
    </w:p>
    <w:p w:rsidR="007957DA" w:rsidRDefault="007957DA" w:rsidP="007957DA"/>
    <w:p w:rsidR="007957DA" w:rsidRPr="00902EF1" w:rsidRDefault="007957DA" w:rsidP="007957DA">
      <w:pPr>
        <w:jc w:val="both"/>
        <w:rPr>
          <w:rFonts w:ascii="Arial" w:hAnsi="Arial" w:cs="Arial"/>
          <w:iCs/>
        </w:rPr>
      </w:pPr>
      <w:r w:rsidRPr="00902EF1">
        <w:rPr>
          <w:rFonts w:ascii="Arial" w:hAnsi="Arial" w:cs="Arial"/>
          <w:iCs/>
        </w:rPr>
        <w:t xml:space="preserve">Росстат скорректировал указания по заполнению форм </w:t>
      </w:r>
      <w:r w:rsidRPr="00902EF1">
        <w:rPr>
          <w:rFonts w:ascii="Arial" w:hAnsi="Arial" w:cs="Arial"/>
          <w:iCs/>
          <w:lang w:val="en-US"/>
        </w:rPr>
        <w:t>N</w:t>
      </w:r>
      <w:r w:rsidRPr="00902EF1">
        <w:rPr>
          <w:rFonts w:ascii="Arial" w:hAnsi="Arial" w:cs="Arial"/>
          <w:iCs/>
        </w:rPr>
        <w:t xml:space="preserve"> П-1, П-2, П-3, П-4, П-5(м), 11 и 11 (</w:t>
      </w:r>
      <w:proofErr w:type="gramStart"/>
      <w:r w:rsidRPr="00902EF1">
        <w:rPr>
          <w:rFonts w:ascii="Arial" w:hAnsi="Arial" w:cs="Arial"/>
          <w:iCs/>
        </w:rPr>
        <w:t>краткая</w:t>
      </w:r>
      <w:proofErr w:type="gramEnd"/>
      <w:r w:rsidRPr="00902EF1">
        <w:rPr>
          <w:rFonts w:ascii="Arial" w:hAnsi="Arial" w:cs="Arial"/>
          <w:iCs/>
        </w:rPr>
        <w:t xml:space="preserve">). Так, в частности, для отчетности </w:t>
      </w:r>
      <w:r w:rsidRPr="00902EF1">
        <w:rPr>
          <w:rFonts w:ascii="Arial" w:hAnsi="Arial" w:cs="Arial"/>
          <w:iCs/>
          <w:lang w:val="en-US"/>
        </w:rPr>
        <w:t>N</w:t>
      </w:r>
      <w:r w:rsidRPr="00902EF1">
        <w:rPr>
          <w:rFonts w:ascii="Arial" w:hAnsi="Arial" w:cs="Arial"/>
          <w:iCs/>
        </w:rPr>
        <w:t xml:space="preserve"> 11:</w:t>
      </w:r>
    </w:p>
    <w:p w:rsidR="007957DA" w:rsidRPr="00902EF1" w:rsidRDefault="007957DA" w:rsidP="007957DA">
      <w:pPr>
        <w:numPr>
          <w:ilvl w:val="0"/>
          <w:numId w:val="1"/>
        </w:numPr>
        <w:spacing w:before="60"/>
        <w:ind w:left="425" w:hanging="357"/>
        <w:jc w:val="both"/>
        <w:rPr>
          <w:rFonts w:ascii="Arial" w:hAnsi="Arial" w:cs="Arial"/>
          <w:iCs/>
        </w:rPr>
      </w:pPr>
      <w:r w:rsidRPr="00902EF1">
        <w:rPr>
          <w:rFonts w:ascii="Arial" w:hAnsi="Arial" w:cs="Arial"/>
          <w:iCs/>
        </w:rPr>
        <w:t xml:space="preserve">пояснили, как представлять отчетность организациям, которые осуществляют доверительное управление; </w:t>
      </w:r>
    </w:p>
    <w:p w:rsidR="007957DA" w:rsidRPr="00902EF1" w:rsidRDefault="007957DA" w:rsidP="007957DA">
      <w:pPr>
        <w:numPr>
          <w:ilvl w:val="0"/>
          <w:numId w:val="1"/>
        </w:numPr>
        <w:spacing w:before="60"/>
        <w:ind w:left="425" w:hanging="357"/>
        <w:jc w:val="both"/>
        <w:rPr>
          <w:rFonts w:ascii="Arial" w:hAnsi="Arial" w:cs="Arial"/>
          <w:iCs/>
        </w:rPr>
      </w:pPr>
      <w:r w:rsidRPr="00902EF1">
        <w:rPr>
          <w:rFonts w:ascii="Arial" w:hAnsi="Arial" w:cs="Arial"/>
          <w:iCs/>
        </w:rPr>
        <w:t xml:space="preserve">отметили, какие строки нужно заполнить, если за год нет данных; </w:t>
      </w:r>
    </w:p>
    <w:p w:rsidR="007957DA" w:rsidRPr="00902EF1" w:rsidRDefault="007957DA" w:rsidP="007957DA">
      <w:pPr>
        <w:numPr>
          <w:ilvl w:val="0"/>
          <w:numId w:val="1"/>
        </w:numPr>
        <w:spacing w:before="60"/>
        <w:ind w:left="425" w:hanging="357"/>
        <w:jc w:val="both"/>
        <w:rPr>
          <w:rFonts w:ascii="Arial" w:hAnsi="Arial" w:cs="Arial"/>
          <w:iCs/>
        </w:rPr>
      </w:pPr>
      <w:r w:rsidRPr="00902EF1">
        <w:rPr>
          <w:rFonts w:ascii="Arial" w:hAnsi="Arial" w:cs="Arial"/>
          <w:iCs/>
        </w:rPr>
        <w:t xml:space="preserve">уточнили, что в отчете отражают информацию по ОС, стоимостью более 100 тыс. руб. </w:t>
      </w:r>
    </w:p>
    <w:p w:rsidR="007957DA" w:rsidRPr="00902EF1" w:rsidRDefault="007957DA" w:rsidP="007957DA">
      <w:pPr>
        <w:spacing w:before="120"/>
        <w:jc w:val="both"/>
        <w:rPr>
          <w:rFonts w:ascii="Arial" w:hAnsi="Arial" w:cs="Arial"/>
          <w:iCs/>
        </w:rPr>
      </w:pPr>
      <w:r w:rsidRPr="00902EF1">
        <w:rPr>
          <w:rFonts w:ascii="Arial" w:hAnsi="Arial" w:cs="Arial"/>
          <w:iCs/>
        </w:rPr>
        <w:t xml:space="preserve">Обновленные указания вступают в силу с 01.01.2023. </w:t>
      </w:r>
    </w:p>
    <w:p w:rsidR="007957DA" w:rsidRDefault="007957DA"/>
    <w:sectPr w:rsidR="007957DA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F25E05"/>
    <w:multiLevelType w:val="hybridMultilevel"/>
    <w:tmpl w:val="5BFC4D7C"/>
    <w:lvl w:ilvl="0" w:tplc="FC3ADA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957DA"/>
    <w:rsid w:val="00011A8F"/>
    <w:rsid w:val="002A41D3"/>
    <w:rsid w:val="003F2B6D"/>
    <w:rsid w:val="004236C3"/>
    <w:rsid w:val="00586927"/>
    <w:rsid w:val="00613166"/>
    <w:rsid w:val="007957DA"/>
    <w:rsid w:val="007E06E2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7DA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57DA"/>
    <w:rPr>
      <w:color w:val="0000FF"/>
      <w:u w:val="single"/>
    </w:rPr>
  </w:style>
  <w:style w:type="paragraph" w:customStyle="1" w:styleId="ConsPlusNormal">
    <w:name w:val="ConsPlusNormal"/>
    <w:rsid w:val="007957D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Приказ позволит"/>
    <w:basedOn w:val="a"/>
    <w:rsid w:val="007957DA"/>
    <w:pPr>
      <w:spacing w:after="120"/>
    </w:pPr>
    <w:rPr>
      <w:rFonts w:ascii="Franklin Gothic Medium" w:hAnsi="Franklin Gothic Medium"/>
      <w:color w:val="7477B8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2022-12-16T05:57:00Z</dcterms:created>
  <dcterms:modified xsi:type="dcterms:W3CDTF">2022-12-16T05:58:00Z</dcterms:modified>
</cp:coreProperties>
</file>